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83" w:rsidRDefault="00A33483" w:rsidP="00302E6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Pr="00302E64" w:rsidRDefault="00A33483" w:rsidP="00AA5266">
      <w:pPr>
        <w:pStyle w:val="a3"/>
        <w:spacing w:before="0" w:beforeAutospacing="0" w:after="0" w:afterAutospacing="0"/>
        <w:jc w:val="center"/>
        <w:rPr>
          <w:b/>
          <w:color w:val="000000"/>
          <w:sz w:val="80"/>
          <w:szCs w:val="80"/>
        </w:rPr>
      </w:pPr>
      <w:r w:rsidRPr="00302E64">
        <w:rPr>
          <w:b/>
          <w:color w:val="000000"/>
          <w:sz w:val="80"/>
          <w:szCs w:val="80"/>
        </w:rPr>
        <w:t xml:space="preserve">Консультация </w:t>
      </w:r>
    </w:p>
    <w:p w:rsidR="00A33483" w:rsidRP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33483">
        <w:rPr>
          <w:color w:val="000000"/>
          <w:sz w:val="44"/>
          <w:szCs w:val="44"/>
        </w:rPr>
        <w:t>для родителей</w:t>
      </w:r>
    </w:p>
    <w:p w:rsidR="00A33483" w:rsidRPr="00302E64" w:rsidRDefault="00302E64" w:rsidP="00302E6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на тему:</w:t>
      </w:r>
    </w:p>
    <w:p w:rsidR="00A33483" w:rsidRPr="00302E64" w:rsidRDefault="00A33483" w:rsidP="00302E64">
      <w:pPr>
        <w:pStyle w:val="a3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302E64">
        <w:rPr>
          <w:color w:val="FF0000"/>
          <w:sz w:val="72"/>
          <w:szCs w:val="72"/>
        </w:rPr>
        <w:t>«Роль дидактической игры в семье и детском саду»</w:t>
      </w:r>
    </w:p>
    <w:p w:rsidR="00A33483" w:rsidRPr="00A33483" w:rsidRDefault="00A33483" w:rsidP="00A334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44"/>
          <w:szCs w:val="44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171700" cy="3095002"/>
            <wp:effectExtent l="19050" t="0" r="0" b="0"/>
            <wp:docPr id="2" name="Рисунок 1" descr="image1_59f5bf280d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_59f5bf280d26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9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647950" cy="2920570"/>
            <wp:effectExtent l="19050" t="0" r="0" b="0"/>
            <wp:docPr id="3" name="Рисунок 2" descr="img_5710adaabb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10adaabb4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1" cy="29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23A24" w:rsidRDefault="00623A2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23A24" w:rsidRDefault="00623A2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23A24" w:rsidRDefault="00623A2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23A24" w:rsidRDefault="00623A2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02E64" w:rsidRDefault="00302E64" w:rsidP="00302E64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Подготовила:</w:t>
      </w:r>
    </w:p>
    <w:p w:rsidR="00302E64" w:rsidRDefault="00302E64" w:rsidP="00302E64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</w:t>
      </w:r>
    </w:p>
    <w:p w:rsidR="00A33483" w:rsidRDefault="00623A24" w:rsidP="00623A24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Орехова Т.Н.</w:t>
      </w:r>
    </w:p>
    <w:p w:rsidR="00A33483" w:rsidRPr="00A33483" w:rsidRDefault="00A33483" w:rsidP="00AA5266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2"/>
          <w:szCs w:val="32"/>
        </w:rPr>
      </w:pPr>
    </w:p>
    <w:p w:rsidR="00AA5266" w:rsidRPr="00623A24" w:rsidRDefault="00AA5266" w:rsidP="00AA526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23A24">
        <w:rPr>
          <w:b/>
          <w:sz w:val="28"/>
          <w:szCs w:val="28"/>
          <w:u w:val="single"/>
        </w:rPr>
        <w:lastRenderedPageBreak/>
        <w:t>«Роль дидактической игры в семье и детском саду»</w:t>
      </w:r>
      <w:r w:rsidR="00623A24">
        <w:rPr>
          <w:b/>
          <w:sz w:val="28"/>
          <w:szCs w:val="28"/>
          <w:u w:val="single"/>
        </w:rPr>
        <w:t>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b/>
          <w:sz w:val="28"/>
          <w:szCs w:val="28"/>
        </w:rPr>
        <w:t>Дидактические игры</w:t>
      </w:r>
      <w:r w:rsidRPr="00623A24">
        <w:rPr>
          <w:sz w:val="28"/>
          <w:szCs w:val="28"/>
        </w:rPr>
        <w:t xml:space="preserve"> — одно из средств воспитания и обучения детей дошкольного возраста.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В теории и практике дошкольного воспитания существует следующая классификация дидактических игр: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а) с игрушками и предметами;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б) настолько-печатные;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в) словесные.</w:t>
      </w:r>
    </w:p>
    <w:p w:rsidR="00A77ED8" w:rsidRPr="00623A24" w:rsidRDefault="00A77ED8" w:rsidP="00A77ED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23A24">
        <w:rPr>
          <w:noProof/>
          <w:sz w:val="28"/>
          <w:szCs w:val="28"/>
        </w:rPr>
        <w:drawing>
          <wp:inline distT="0" distB="0" distL="0" distR="0">
            <wp:extent cx="2892517" cy="2169310"/>
            <wp:effectExtent l="19050" t="0" r="3083" b="0"/>
            <wp:docPr id="1" name="Рисунок 0" descr="90YjwH38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YjwH38u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755" cy="217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D8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</w:t>
      </w:r>
    </w:p>
    <w:p w:rsidR="00AA5266" w:rsidRPr="00623A24" w:rsidRDefault="00A77ED8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 xml:space="preserve">    </w:t>
      </w:r>
      <w:r w:rsidR="00AA5266" w:rsidRPr="00623A24">
        <w:rPr>
          <w:sz w:val="28"/>
          <w:szCs w:val="28"/>
        </w:rPr>
        <w:t> 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 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</w:p>
    <w:p w:rsidR="00623A24" w:rsidRDefault="00AA5266" w:rsidP="00623A24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  <w:r w:rsidR="00A77ED8" w:rsidRPr="00623A24">
        <w:rPr>
          <w:sz w:val="28"/>
          <w:szCs w:val="28"/>
        </w:rPr>
        <w:t xml:space="preserve"> </w:t>
      </w:r>
    </w:p>
    <w:p w:rsidR="00AA5266" w:rsidRPr="00623A24" w:rsidRDefault="00AA5266" w:rsidP="00623A24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lastRenderedPageBreak/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A77ED8" w:rsidRPr="00623A24" w:rsidRDefault="00A77ED8" w:rsidP="00623A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23A24">
        <w:rPr>
          <w:noProof/>
          <w:sz w:val="28"/>
          <w:szCs w:val="28"/>
        </w:rPr>
        <w:drawing>
          <wp:inline distT="0" distB="0" distL="0" distR="0">
            <wp:extent cx="1990725" cy="1547788"/>
            <wp:effectExtent l="19050" t="0" r="9525" b="0"/>
            <wp:docPr id="5" name="Рисунок 4" descr="66c6078777562e730ff2847a4e0f5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6078777562e730ff2847a4e0f5fb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745" cy="155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lastRenderedPageBreak/>
        <w:t> 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</w:p>
    <w:p w:rsidR="00AA5266" w:rsidRPr="00623A24" w:rsidRDefault="00AA5266" w:rsidP="00AA5266">
      <w:pPr>
        <w:pStyle w:val="a3"/>
        <w:spacing w:before="0" w:beforeAutospacing="0" w:after="0" w:afterAutospacing="0"/>
        <w:rPr>
          <w:sz w:val="28"/>
          <w:szCs w:val="28"/>
        </w:rPr>
      </w:pPr>
      <w:r w:rsidRPr="00623A24">
        <w:rPr>
          <w:sz w:val="28"/>
          <w:szCs w:val="28"/>
        </w:rPr>
        <w:t> 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A77ED8" w:rsidRPr="00623A24" w:rsidRDefault="00A77ED8" w:rsidP="00AA52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7ED8" w:rsidRPr="00623A24" w:rsidRDefault="00A77ED8" w:rsidP="00A77E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33D6" w:rsidRPr="00623A24" w:rsidRDefault="00D133D6">
      <w:pPr>
        <w:rPr>
          <w:rFonts w:ascii="Times New Roman" w:hAnsi="Times New Roman" w:cs="Times New Roman"/>
          <w:sz w:val="28"/>
          <w:szCs w:val="28"/>
        </w:rPr>
      </w:pPr>
    </w:p>
    <w:p w:rsidR="00F635BE" w:rsidRPr="00623A24" w:rsidRDefault="00F635BE">
      <w:pPr>
        <w:rPr>
          <w:rFonts w:ascii="Times New Roman" w:hAnsi="Times New Roman" w:cs="Times New Roman"/>
          <w:sz w:val="28"/>
          <w:szCs w:val="28"/>
        </w:rPr>
      </w:pPr>
    </w:p>
    <w:p w:rsidR="00F635BE" w:rsidRPr="00623A24" w:rsidRDefault="00F635BE">
      <w:pPr>
        <w:rPr>
          <w:rFonts w:ascii="Times New Roman" w:hAnsi="Times New Roman" w:cs="Times New Roman"/>
          <w:sz w:val="28"/>
          <w:szCs w:val="28"/>
        </w:rPr>
      </w:pPr>
    </w:p>
    <w:p w:rsidR="00F635BE" w:rsidRPr="00623A24" w:rsidRDefault="00F635BE" w:rsidP="00A33483">
      <w:pPr>
        <w:rPr>
          <w:rFonts w:ascii="Times New Roman" w:hAnsi="Times New Roman" w:cs="Times New Roman"/>
          <w:b/>
          <w:sz w:val="28"/>
          <w:szCs w:val="28"/>
        </w:rPr>
      </w:pPr>
    </w:p>
    <w:sectPr w:rsidR="00F635BE" w:rsidRPr="00623A24" w:rsidSect="00623A24">
      <w:pgSz w:w="11906" w:h="16838"/>
      <w:pgMar w:top="1276" w:right="1274" w:bottom="1276" w:left="1701" w:header="708" w:footer="708" w:gutter="0"/>
      <w:pgBorders w:offsetFrom="page">
        <w:top w:val="confettiStreamers" w:sz="11" w:space="24" w:color="auto"/>
        <w:left w:val="confettiStreamers" w:sz="11" w:space="24" w:color="auto"/>
        <w:bottom w:val="confettiStreamers" w:sz="11" w:space="24" w:color="auto"/>
        <w:right w:val="confettiStreamer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C6" w:rsidRDefault="00CC3EC6" w:rsidP="00623A24">
      <w:pPr>
        <w:spacing w:after="0" w:line="240" w:lineRule="auto"/>
      </w:pPr>
      <w:r>
        <w:separator/>
      </w:r>
    </w:p>
  </w:endnote>
  <w:endnote w:type="continuationSeparator" w:id="0">
    <w:p w:rsidR="00CC3EC6" w:rsidRDefault="00CC3EC6" w:rsidP="0062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C6" w:rsidRDefault="00CC3EC6" w:rsidP="00623A24">
      <w:pPr>
        <w:spacing w:after="0" w:line="240" w:lineRule="auto"/>
      </w:pPr>
      <w:r>
        <w:separator/>
      </w:r>
    </w:p>
  </w:footnote>
  <w:footnote w:type="continuationSeparator" w:id="0">
    <w:p w:rsidR="00CC3EC6" w:rsidRDefault="00CC3EC6" w:rsidP="0062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266"/>
    <w:rsid w:val="00302E64"/>
    <w:rsid w:val="003C45F5"/>
    <w:rsid w:val="004D73F1"/>
    <w:rsid w:val="005B4173"/>
    <w:rsid w:val="005E4D97"/>
    <w:rsid w:val="00623A24"/>
    <w:rsid w:val="00A0077C"/>
    <w:rsid w:val="00A33483"/>
    <w:rsid w:val="00A77ED8"/>
    <w:rsid w:val="00A93F18"/>
    <w:rsid w:val="00AA5266"/>
    <w:rsid w:val="00CC3EC6"/>
    <w:rsid w:val="00D133D6"/>
    <w:rsid w:val="00E02E45"/>
    <w:rsid w:val="00F635BE"/>
    <w:rsid w:val="00FC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3A24"/>
  </w:style>
  <w:style w:type="paragraph" w:styleId="a8">
    <w:name w:val="footer"/>
    <w:basedOn w:val="a"/>
    <w:link w:val="a9"/>
    <w:uiPriority w:val="99"/>
    <w:semiHidden/>
    <w:unhideWhenUsed/>
    <w:rsid w:val="006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Admin</cp:lastModifiedBy>
  <cp:revision>11</cp:revision>
  <cp:lastPrinted>2022-12-17T16:36:00Z</cp:lastPrinted>
  <dcterms:created xsi:type="dcterms:W3CDTF">2018-05-26T17:48:00Z</dcterms:created>
  <dcterms:modified xsi:type="dcterms:W3CDTF">2022-12-17T16:45:00Z</dcterms:modified>
</cp:coreProperties>
</file>